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6" w:rsidRPr="00593640" w:rsidRDefault="00A77106" w:rsidP="00EC1273">
      <w:pPr>
        <w:pStyle w:val="Title"/>
        <w:rPr>
          <w:sz w:val="22"/>
          <w:szCs w:val="22"/>
        </w:rPr>
      </w:pPr>
      <w:r w:rsidRPr="00593640">
        <w:rPr>
          <w:sz w:val="22"/>
          <w:szCs w:val="22"/>
        </w:rPr>
        <w:t>Daugavpils pilsētas pašvaldības iestādes „Komunālās saimniecības pārvalde”</w:t>
      </w:r>
    </w:p>
    <w:p w:rsidR="00C82B13" w:rsidRPr="00593640" w:rsidRDefault="00803EE7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93640">
        <w:rPr>
          <w:rFonts w:ascii="Times New Roman" w:hAnsi="Times New Roman" w:cs="Times New Roman"/>
          <w:b/>
        </w:rPr>
        <w:t>iepirkuma</w:t>
      </w:r>
    </w:p>
    <w:p w:rsidR="009C078B" w:rsidRPr="00373C5B" w:rsidRDefault="00C82B13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93640">
        <w:rPr>
          <w:rFonts w:ascii="Times New Roman" w:hAnsi="Times New Roman" w:cs="Times New Roman"/>
          <w:b/>
        </w:rPr>
        <w:t xml:space="preserve">Publisko </w:t>
      </w:r>
      <w:r w:rsidRPr="00373C5B">
        <w:rPr>
          <w:rFonts w:ascii="Times New Roman" w:hAnsi="Times New Roman" w:cs="Times New Roman"/>
          <w:b/>
        </w:rPr>
        <w:t>iepirkumu likuma 8.</w:t>
      </w:r>
      <w:r w:rsidR="007277FA" w:rsidRPr="00373C5B">
        <w:rPr>
          <w:rFonts w:ascii="Times New Roman" w:hAnsi="Times New Roman" w:cs="Times New Roman"/>
          <w:b/>
          <w:vertAlign w:val="superscript"/>
        </w:rPr>
        <w:t>²</w:t>
      </w:r>
      <w:r w:rsidR="00A77106" w:rsidRPr="00373C5B">
        <w:rPr>
          <w:rFonts w:ascii="Times New Roman" w:hAnsi="Times New Roman" w:cs="Times New Roman"/>
          <w:b/>
        </w:rPr>
        <w:t>panta noteiktā kārtībā</w:t>
      </w:r>
    </w:p>
    <w:p w:rsidR="00B01D0C" w:rsidRPr="00373C5B" w:rsidRDefault="00B01D0C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373C5B">
        <w:rPr>
          <w:rFonts w:ascii="Times New Roman" w:hAnsi="Times New Roman" w:cs="Times New Roman"/>
          <w:b/>
        </w:rPr>
        <w:t>“</w:t>
      </w:r>
      <w:r w:rsidR="00373C5B" w:rsidRPr="00373C5B">
        <w:rPr>
          <w:rFonts w:ascii="Times New Roman" w:eastAsia="Times New Roman" w:hAnsi="Times New Roman" w:cs="Times New Roman"/>
          <w:b/>
        </w:rPr>
        <w:t>Daugavpils pilsētas ietvju bruģakmeņa mākslīgā seguma papildus remontdarbi 2014.gadā</w:t>
      </w:r>
      <w:r w:rsidRPr="00373C5B">
        <w:rPr>
          <w:rFonts w:ascii="Times New Roman" w:hAnsi="Times New Roman" w:cs="Times New Roman"/>
          <w:b/>
          <w:bCs/>
        </w:rPr>
        <w:t>”</w:t>
      </w:r>
    </w:p>
    <w:p w:rsidR="004202D9" w:rsidRPr="00593640" w:rsidRDefault="0041755B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373C5B">
        <w:rPr>
          <w:rFonts w:ascii="Times New Roman" w:hAnsi="Times New Roman" w:cs="Times New Roman"/>
          <w:b/>
        </w:rPr>
        <w:t xml:space="preserve">Iepirkuma </w:t>
      </w:r>
      <w:r w:rsidR="007A3DB3" w:rsidRPr="00373C5B">
        <w:rPr>
          <w:rFonts w:ascii="Times New Roman" w:hAnsi="Times New Roman" w:cs="Times New Roman"/>
          <w:b/>
          <w:bCs/>
        </w:rPr>
        <w:t>iden</w:t>
      </w:r>
      <w:r w:rsidR="00562EF9" w:rsidRPr="00373C5B">
        <w:rPr>
          <w:rFonts w:ascii="Times New Roman" w:hAnsi="Times New Roman" w:cs="Times New Roman"/>
          <w:b/>
          <w:bCs/>
        </w:rPr>
        <w:t xml:space="preserve">tifikācijas </w:t>
      </w:r>
      <w:r w:rsidR="00593640" w:rsidRPr="00373C5B">
        <w:rPr>
          <w:rFonts w:ascii="Times New Roman" w:hAnsi="Times New Roman" w:cs="Times New Roman"/>
          <w:b/>
          <w:bCs/>
        </w:rPr>
        <w:t xml:space="preserve"> nr.DPPI</w:t>
      </w:r>
      <w:r w:rsidR="00373C5B">
        <w:rPr>
          <w:rFonts w:ascii="Times New Roman" w:hAnsi="Times New Roman" w:cs="Times New Roman"/>
          <w:b/>
          <w:bCs/>
        </w:rPr>
        <w:t xml:space="preserve"> KSP 2014/29</w:t>
      </w:r>
    </w:p>
    <w:p w:rsidR="00EC1273" w:rsidRPr="00593640" w:rsidRDefault="00EC1273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82B13" w:rsidRPr="00363C1B">
        <w:rPr>
          <w:rFonts w:ascii="Times New Roman" w:hAnsi="Times New Roman" w:cs="Times New Roman"/>
          <w:b/>
          <w:sz w:val="24"/>
          <w:szCs w:val="24"/>
          <w:u w:val="single"/>
        </w:rPr>
        <w:t>AZIŅOJUMS PAR PIEŅEM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EC1273">
        <w:rPr>
          <w:rFonts w:ascii="Times New Roman" w:hAnsi="Times New Roman" w:cs="Times New Roman"/>
          <w:b/>
          <w:bCs/>
        </w:rPr>
        <w:t xml:space="preserve"> 2014.gada 18.jūlija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>plkst. 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EC1273">
        <w:rPr>
          <w:rFonts w:ascii="Times New Roman" w:hAnsi="Times New Roman" w:cs="Times New Roman"/>
          <w:bCs/>
          <w:color w:val="000000"/>
        </w:rPr>
        <w:t>as pārvalde”, 2.stāvā, 221</w:t>
      </w:r>
      <w:r w:rsidR="00CD21C3">
        <w:rPr>
          <w:rFonts w:ascii="Times New Roman" w:hAnsi="Times New Roman" w:cs="Times New Roman"/>
          <w:bCs/>
          <w:color w:val="000000"/>
        </w:rPr>
        <w:t>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EC1273">
        <w:rPr>
          <w:rFonts w:ascii="Times New Roman" w:hAnsi="Times New Roman" w:cs="Times New Roman"/>
        </w:rPr>
        <w:t xml:space="preserve"> 25.07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EC1273">
        <w:rPr>
          <w:rFonts w:ascii="Times New Roman" w:hAnsi="Times New Roman" w:cs="Times New Roman"/>
        </w:rPr>
        <w:t xml:space="preserve"> 1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253"/>
        <w:gridCol w:w="2322"/>
        <w:gridCol w:w="2464"/>
      </w:tblGrid>
      <w:tr w:rsidR="009A3359" w:rsidRPr="006C587C" w:rsidTr="00593640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322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593640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9A3359" w:rsidRPr="00593640" w:rsidRDefault="00593640" w:rsidP="0059364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“CKDD”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</w:rPr>
              <w:t>41503014662,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3640">
              <w:rPr>
                <w:rFonts w:ascii="Times New Roman" w:eastAsia="Times New Roman" w:hAnsi="Times New Roman" w:cs="Times New Roman"/>
              </w:rPr>
              <w:t>Amatu iela 18A, Daugavpils, LV-5415</w:t>
            </w:r>
          </w:p>
        </w:tc>
        <w:tc>
          <w:tcPr>
            <w:tcW w:w="2322" w:type="dxa"/>
            <w:vAlign w:val="center"/>
          </w:tcPr>
          <w:p w:rsidR="009A3359" w:rsidRPr="00593640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hAnsi="Times New Roman" w:cs="Times New Roman"/>
              </w:rPr>
              <w:t>20</w:t>
            </w:r>
            <w:r w:rsidR="00593640">
              <w:rPr>
                <w:rFonts w:ascii="Times New Roman" w:hAnsi="Times New Roman" w:cs="Times New Roman"/>
              </w:rPr>
              <w:t>14.gada 18.jūlijā plkst.09:55</w:t>
            </w:r>
          </w:p>
        </w:tc>
        <w:tc>
          <w:tcPr>
            <w:tcW w:w="2464" w:type="dxa"/>
            <w:vAlign w:val="center"/>
          </w:tcPr>
          <w:p w:rsidR="009A3359" w:rsidRPr="006237A3" w:rsidRDefault="00373C5B" w:rsidP="00EC1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35153,80</w:t>
            </w:r>
          </w:p>
        </w:tc>
      </w:tr>
    </w:tbl>
    <w:p w:rsidR="00366008" w:rsidRDefault="00366008" w:rsidP="00EC1273">
      <w:pPr>
        <w:spacing w:after="0"/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4819"/>
      </w:tblGrid>
      <w:tr w:rsidR="009A3359" w:rsidRPr="006C587C" w:rsidTr="00593640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481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593640" w:rsidRPr="006C587C" w:rsidTr="00593640">
        <w:tc>
          <w:tcPr>
            <w:tcW w:w="817" w:type="dxa"/>
            <w:vAlign w:val="center"/>
          </w:tcPr>
          <w:p w:rsidR="00593640" w:rsidRPr="006C587C" w:rsidRDefault="00593640" w:rsidP="00593640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593640" w:rsidRPr="00593640" w:rsidRDefault="00593640" w:rsidP="0059364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“CKDD”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</w:rPr>
              <w:t>41503014662,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3640">
              <w:rPr>
                <w:rFonts w:ascii="Times New Roman" w:eastAsia="Times New Roman" w:hAnsi="Times New Roman" w:cs="Times New Roman"/>
              </w:rPr>
              <w:t>Amatu iela 18A, Daugavpils, LV-5415</w:t>
            </w:r>
          </w:p>
        </w:tc>
        <w:tc>
          <w:tcPr>
            <w:tcW w:w="4819" w:type="dxa"/>
            <w:vAlign w:val="center"/>
          </w:tcPr>
          <w:p w:rsidR="00593640" w:rsidRPr="007C3B6C" w:rsidRDefault="00593640" w:rsidP="00593640">
            <w:pPr>
              <w:jc w:val="both"/>
              <w:rPr>
                <w:rFonts w:ascii="Times New Roman" w:hAnsi="Times New Roman" w:cs="Times New Roman"/>
              </w:rPr>
            </w:pPr>
            <w:r w:rsidRPr="007C3B6C">
              <w:rPr>
                <w:rFonts w:ascii="Times New Roman" w:hAnsi="Times New Roman" w:cs="Times New Roman"/>
              </w:rPr>
              <w:t xml:space="preserve">piedāvājums atbilst  </w:t>
            </w:r>
            <w:r w:rsidRPr="007C3B6C">
              <w:rPr>
                <w:rFonts w:ascii="Times New Roman" w:hAnsi="Times New Roman" w:cs="Times New Roman"/>
                <w:bCs/>
              </w:rPr>
              <w:t xml:space="preserve">nolikumā noteiktajām prasībām un ir </w:t>
            </w:r>
            <w:r w:rsidRPr="007C3B6C">
              <w:rPr>
                <w:rFonts w:ascii="Times New Roman" w:hAnsi="Times New Roman" w:cs="Times New Roman"/>
              </w:rPr>
              <w:t xml:space="preserve"> ar</w:t>
            </w:r>
            <w:r w:rsidRPr="007C3B6C">
              <w:rPr>
                <w:rFonts w:ascii="Times New Roman" w:hAnsi="Times New Roman" w:cs="Times New Roman"/>
                <w:bCs/>
              </w:rPr>
              <w:t xml:space="preserve"> viszemāko piedāvāto cenu</w:t>
            </w:r>
            <w:r w:rsidRPr="007C3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C1273" w:rsidRDefault="00EC1273" w:rsidP="00EC1273">
      <w:pPr>
        <w:spacing w:after="0"/>
        <w:rPr>
          <w:rFonts w:ascii="Times New Roman" w:hAnsi="Times New Roman" w:cs="Times New Roman"/>
        </w:rPr>
      </w:pPr>
    </w:p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593640" w:rsidP="00EC1273">
            <w:pPr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“CKDD”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</w:rPr>
              <w:t>41503014662</w:t>
            </w:r>
            <w:r w:rsidR="00EC1273">
              <w:rPr>
                <w:rFonts w:ascii="Times New Roman" w:hAnsi="Times New Roman" w:cs="Times New Roman"/>
              </w:rPr>
              <w:t xml:space="preserve">,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 w:rsidR="001A4FA4">
              <w:rPr>
                <w:rFonts w:ascii="Times New Roman" w:hAnsi="Times New Roman" w:cs="Times New Roman"/>
                <w:b/>
                <w:bCs/>
              </w:rPr>
              <w:t xml:space="preserve"> EUR </w:t>
            </w:r>
            <w:r w:rsidR="00373C5B">
              <w:rPr>
                <w:rFonts w:ascii="Times New Roman" w:hAnsi="Times New Roman" w:cs="Times New Roman"/>
                <w:b/>
              </w:rPr>
              <w:t>35153,80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62FF0" w:rsidRDefault="00762FF0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EC1273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25.jūlijā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237867" w:rsidRPr="00EC1273" w:rsidRDefault="009A3359" w:rsidP="00EC1273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="00EC1273">
        <w:rPr>
          <w:rFonts w:ascii="Times New Roman" w:hAnsi="Times New Roman" w:cs="Times New Roman"/>
        </w:rPr>
        <w:t>ts Jānis Artekovs</w:t>
      </w:r>
    </w:p>
    <w:sectPr w:rsidR="00237867" w:rsidRPr="00EC1273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1A4FA4"/>
    <w:rsid w:val="00237867"/>
    <w:rsid w:val="002560CD"/>
    <w:rsid w:val="00272B71"/>
    <w:rsid w:val="0035133F"/>
    <w:rsid w:val="00363C1B"/>
    <w:rsid w:val="00366008"/>
    <w:rsid w:val="00373C5B"/>
    <w:rsid w:val="003A081A"/>
    <w:rsid w:val="003A5D3B"/>
    <w:rsid w:val="003B6954"/>
    <w:rsid w:val="00407D48"/>
    <w:rsid w:val="0041755B"/>
    <w:rsid w:val="004202D9"/>
    <w:rsid w:val="004468FB"/>
    <w:rsid w:val="004C6503"/>
    <w:rsid w:val="004D466D"/>
    <w:rsid w:val="0055356F"/>
    <w:rsid w:val="00562EF9"/>
    <w:rsid w:val="00593640"/>
    <w:rsid w:val="005D7E13"/>
    <w:rsid w:val="005E06CE"/>
    <w:rsid w:val="005E66BD"/>
    <w:rsid w:val="005F4B45"/>
    <w:rsid w:val="006237A3"/>
    <w:rsid w:val="006659CF"/>
    <w:rsid w:val="007277FA"/>
    <w:rsid w:val="00733DA8"/>
    <w:rsid w:val="00762FF0"/>
    <w:rsid w:val="007844B1"/>
    <w:rsid w:val="0079159F"/>
    <w:rsid w:val="007A3DB3"/>
    <w:rsid w:val="007B3AFB"/>
    <w:rsid w:val="007C3B6C"/>
    <w:rsid w:val="00801A21"/>
    <w:rsid w:val="00803EE7"/>
    <w:rsid w:val="00840B76"/>
    <w:rsid w:val="008F266E"/>
    <w:rsid w:val="009A3359"/>
    <w:rsid w:val="009C078B"/>
    <w:rsid w:val="009E5650"/>
    <w:rsid w:val="00A10D39"/>
    <w:rsid w:val="00A40E9D"/>
    <w:rsid w:val="00A53D4F"/>
    <w:rsid w:val="00A67666"/>
    <w:rsid w:val="00A77106"/>
    <w:rsid w:val="00AA522A"/>
    <w:rsid w:val="00AF2AB2"/>
    <w:rsid w:val="00B01D0C"/>
    <w:rsid w:val="00B70A74"/>
    <w:rsid w:val="00B71C77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C1273"/>
    <w:rsid w:val="00ED4094"/>
    <w:rsid w:val="00F21247"/>
    <w:rsid w:val="00F565C0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99AA9-B149-4375-BDD9-8610B58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2013-03-22T09:04:00Z</dcterms:created>
  <dcterms:modified xsi:type="dcterms:W3CDTF">2014-07-25T11:04:00Z</dcterms:modified>
</cp:coreProperties>
</file>